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359" w:rsidRDefault="00FD2359" w:rsidP="00FD2359">
      <w:pPr>
        <w:tabs>
          <w:tab w:val="center" w:pos="2100"/>
          <w:tab w:val="center" w:pos="7110"/>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UBND THÀNH PHỐ HỒ CHÍ MINH</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rsidR="00FD2359" w:rsidRDefault="00FD2359" w:rsidP="00FD2359">
      <w:pPr>
        <w:tabs>
          <w:tab w:val="center" w:pos="2100"/>
          <w:tab w:val="center" w:pos="7110"/>
        </w:tabs>
        <w:spacing w:after="0" w:line="24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3400425</wp:posOffset>
                </wp:positionH>
                <wp:positionV relativeFrom="paragraph">
                  <wp:posOffset>175260</wp:posOffset>
                </wp:positionV>
                <wp:extent cx="2222500" cy="0"/>
                <wp:effectExtent l="0" t="0" r="254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75pt,13.8pt" to="442.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"/>
            </w:pict>
          </mc:Fallback>
        </mc:AlternateContent>
      </w:r>
      <w:r>
        <w:rPr>
          <w:rFonts w:ascii="Times New Roman" w:hAnsi="Times New Roman" w:cs="Times New Roman"/>
          <w:b/>
          <w:sz w:val="24"/>
          <w:szCs w:val="24"/>
        </w:rPr>
        <w:tab/>
        <w:t>TRƯỜNG CAO ĐẲNG LÝ TỰ TRỌNG</w:t>
      </w:r>
      <w:r>
        <w:rPr>
          <w:rFonts w:ascii="Times New Roman" w:hAnsi="Times New Roman" w:cs="Times New Roman"/>
          <w:sz w:val="24"/>
          <w:szCs w:val="24"/>
        </w:rPr>
        <w:tab/>
      </w:r>
      <w:r>
        <w:rPr>
          <w:rFonts w:ascii="Times New Roman" w:hAnsi="Times New Roman" w:cs="Times New Roman"/>
          <w:b/>
          <w:sz w:val="26"/>
          <w:szCs w:val="26"/>
        </w:rPr>
        <w:t>Độc  lập  -  Tự  do  -  Hạnh  phúc</w:t>
      </w:r>
    </w:p>
    <w:p w:rsidR="00FD2359" w:rsidRDefault="00FD2359" w:rsidP="00FD2359">
      <w:pPr>
        <w:tabs>
          <w:tab w:val="center" w:pos="2100"/>
          <w:tab w:val="center" w:pos="711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t xml:space="preserve"> THÀNH PHỐ HỒ CHÍ MINH</w:t>
      </w:r>
      <w:r>
        <w:rPr>
          <w:rFonts w:ascii="Times New Roman" w:hAnsi="Times New Roman" w:cs="Times New Roman"/>
          <w:b/>
          <w:sz w:val="24"/>
          <w:szCs w:val="24"/>
        </w:rPr>
        <w:tab/>
      </w:r>
    </w:p>
    <w:p w:rsidR="00FD2359" w:rsidRDefault="00FD2359" w:rsidP="00FD2359">
      <w:pPr>
        <w:tabs>
          <w:tab w:val="center" w:pos="2100"/>
          <w:tab w:val="center" w:pos="7110"/>
          <w:tab w:val="center" w:pos="7560"/>
        </w:tabs>
        <w:spacing w:after="0" w:line="240" w:lineRule="auto"/>
        <w:jc w:val="both"/>
        <w:rPr>
          <w:rFonts w:ascii="Times New Roman" w:hAnsi="Times New Roman" w:cs="Times New Roman"/>
          <w:b/>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923925</wp:posOffset>
                </wp:positionH>
                <wp:positionV relativeFrom="paragraph">
                  <wp:posOffset>29210</wp:posOffset>
                </wp:positionV>
                <wp:extent cx="911225" cy="0"/>
                <wp:effectExtent l="0" t="0" r="222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2.3pt" to="14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"/>
            </w:pict>
          </mc:Fallback>
        </mc:AlternateContent>
      </w:r>
      <w:r>
        <w:rPr>
          <w:rFonts w:ascii="Times New Roman" w:hAnsi="Times New Roman" w:cs="Times New Roman"/>
          <w:b/>
          <w:sz w:val="24"/>
          <w:szCs w:val="24"/>
        </w:rPr>
        <w:tab/>
      </w:r>
    </w:p>
    <w:p w:rsidR="00FD2359" w:rsidRPr="00324A38" w:rsidRDefault="00FD2359" w:rsidP="00FD2359">
      <w:pPr>
        <w:tabs>
          <w:tab w:val="center" w:pos="2100"/>
          <w:tab w:val="center" w:pos="71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324A38">
        <w:rPr>
          <w:rFonts w:ascii="Times New Roman" w:hAnsi="Times New Roman" w:cs="Times New Roman"/>
          <w:sz w:val="24"/>
          <w:szCs w:val="24"/>
        </w:rPr>
        <w:t xml:space="preserve">Số: </w:t>
      </w:r>
      <w:r w:rsidR="00324A38" w:rsidRPr="00324A38">
        <w:rPr>
          <w:rFonts w:ascii="Times New Roman" w:hAnsi="Times New Roman" w:cs="Times New Roman"/>
          <w:sz w:val="24"/>
          <w:szCs w:val="24"/>
        </w:rPr>
        <w:t xml:space="preserve">         </w:t>
      </w:r>
      <w:r w:rsidRPr="00324A38">
        <w:rPr>
          <w:rFonts w:ascii="Times New Roman" w:hAnsi="Times New Roman" w:cs="Times New Roman"/>
          <w:sz w:val="24"/>
          <w:szCs w:val="24"/>
        </w:rPr>
        <w:t>/KH-LTT-CTCT</w:t>
      </w:r>
      <w:r w:rsidRPr="00324A38">
        <w:rPr>
          <w:rFonts w:ascii="Times New Roman" w:hAnsi="Times New Roman" w:cs="Times New Roman"/>
          <w:sz w:val="24"/>
          <w:szCs w:val="24"/>
        </w:rPr>
        <w:tab/>
      </w:r>
      <w:r w:rsidRPr="00324A38">
        <w:rPr>
          <w:rFonts w:ascii="Times New Roman" w:hAnsi="Times New Roman" w:cs="Times New Roman"/>
          <w:i/>
          <w:sz w:val="26"/>
          <w:szCs w:val="26"/>
        </w:rPr>
        <w:t>Thành phố Hồ Chí Minh, ngày</w:t>
      </w:r>
      <w:r w:rsidR="00324A38" w:rsidRPr="00324A38">
        <w:rPr>
          <w:rFonts w:ascii="Times New Roman" w:hAnsi="Times New Roman" w:cs="Times New Roman"/>
          <w:i/>
          <w:sz w:val="26"/>
          <w:szCs w:val="26"/>
        </w:rPr>
        <w:t xml:space="preserve">      </w:t>
      </w:r>
      <w:r w:rsidR="00324A38">
        <w:rPr>
          <w:rFonts w:ascii="Times New Roman" w:hAnsi="Times New Roman" w:cs="Times New Roman"/>
          <w:i/>
          <w:sz w:val="26"/>
          <w:szCs w:val="26"/>
        </w:rPr>
        <w:t xml:space="preserve"> tháng 11 năm 2019</w:t>
      </w:r>
    </w:p>
    <w:p w:rsidR="00FD2359" w:rsidRDefault="00FD2359" w:rsidP="00FD2359">
      <w:pPr>
        <w:spacing w:after="0" w:line="240" w:lineRule="auto"/>
        <w:rPr>
          <w:rFonts w:ascii="Times New Roman" w:hAnsi="Times New Roman" w:cs="Times New Roman"/>
          <w:sz w:val="16"/>
          <w:szCs w:val="16"/>
        </w:rPr>
      </w:pPr>
    </w:p>
    <w:p w:rsidR="00FD2359" w:rsidRDefault="00FD2359" w:rsidP="00FD235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KẾ HOẠCH</w:t>
      </w:r>
    </w:p>
    <w:p w:rsidR="00FD2359" w:rsidRDefault="00FD2359" w:rsidP="00FD235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Tổ chức gặp gỡ đối thoại giữa học sinh, sinh viên nội trú với </w:t>
      </w:r>
    </w:p>
    <w:p w:rsidR="00FD2359" w:rsidRPr="00324A38" w:rsidRDefault="00FD2359" w:rsidP="00FD235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Ban Giám hiệu Nhà trường - </w:t>
      </w:r>
      <w:r w:rsidRPr="00324A38">
        <w:rPr>
          <w:rFonts w:ascii="Times New Roman" w:hAnsi="Times New Roman" w:cs="Times New Roman"/>
          <w:b/>
          <w:sz w:val="28"/>
          <w:szCs w:val="28"/>
        </w:rPr>
        <w:t>Học kỳ 1</w:t>
      </w:r>
      <w:r>
        <w:rPr>
          <w:rFonts w:ascii="Times New Roman" w:hAnsi="Times New Roman" w:cs="Times New Roman"/>
          <w:b/>
          <w:sz w:val="28"/>
          <w:szCs w:val="28"/>
        </w:rPr>
        <w:t xml:space="preserve"> năm học </w:t>
      </w:r>
      <w:r w:rsidRPr="00324A38">
        <w:rPr>
          <w:rFonts w:ascii="Times New Roman" w:hAnsi="Times New Roman" w:cs="Times New Roman"/>
          <w:b/>
          <w:sz w:val="28"/>
          <w:szCs w:val="28"/>
        </w:rPr>
        <w:t>2019-2020</w:t>
      </w:r>
    </w:p>
    <w:p w:rsidR="00FD2359" w:rsidRDefault="00FD2359" w:rsidP="00FD2359">
      <w:pPr>
        <w:spacing w:after="0" w:line="240" w:lineRule="auto"/>
        <w:ind w:firstLine="720"/>
        <w:jc w:val="both"/>
        <w:rPr>
          <w:rFonts w:ascii="Times New Roman" w:hAnsi="Times New Roman" w:cs="Times New Roman"/>
          <w:sz w:val="20"/>
          <w:szCs w:val="20"/>
        </w:rPr>
      </w:pPr>
      <w:r w:rsidRPr="00324A38">
        <w:rPr>
          <w:noProof/>
        </w:rPr>
        <mc:AlternateContent>
          <mc:Choice Requires="wps">
            <w:drawing>
              <wp:anchor distT="0" distB="0" distL="114300" distR="114300" simplePos="0" relativeHeight="251661312" behindDoc="0" locked="0" layoutInCell="1" allowOverlap="1" wp14:anchorId="57502B11" wp14:editId="399115E0">
                <wp:simplePos x="0" y="0"/>
                <wp:positionH relativeFrom="column">
                  <wp:posOffset>2209165</wp:posOffset>
                </wp:positionH>
                <wp:positionV relativeFrom="paragraph">
                  <wp:posOffset>27305</wp:posOffset>
                </wp:positionV>
                <wp:extent cx="1828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73.95pt,2.15pt" to="317.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" strokecolor="black [3040]"/>
            </w:pict>
          </mc:Fallback>
        </mc:AlternateContent>
      </w:r>
    </w:p>
    <w:p w:rsidR="00FD2359" w:rsidRDefault="00FD2359" w:rsidP="00FD235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Thực hiện Kế hoạch năm học về việc tổ chức nắm bắt tâm tư, tình cảm và những phản ảnh, khó khăn trong học tập, rèn luyện, sinh hoạt của </w:t>
      </w:r>
      <w:r w:rsidRPr="00324A38">
        <w:rPr>
          <w:rFonts w:ascii="Times New Roman" w:hAnsi="Times New Roman" w:cs="Times New Roman"/>
          <w:sz w:val="28"/>
          <w:szCs w:val="28"/>
        </w:rPr>
        <w:t xml:space="preserve">học sinh, sinh viên </w:t>
      </w:r>
      <w:r>
        <w:rPr>
          <w:rFonts w:ascii="Times New Roman" w:hAnsi="Times New Roman" w:cs="Times New Roman"/>
          <w:sz w:val="28"/>
          <w:szCs w:val="28"/>
        </w:rPr>
        <w:t>(HSSV) nội trú. Nhằm cải tiến, đổi mới công tác quản lý, giáo dục, rèn luyện, nâng cao chất lượng dịch vụ hỗ trợ cho HSSV; Phòng Công tác Chính trị - HSSV xây dựng kế hoạch tổ chức buổi gặp gỡ đối thoại giữa Ban lãnh đạo Nhà trường với HSSV nội trú, cụ thể như sau:</w:t>
      </w:r>
    </w:p>
    <w:p w:rsidR="00FD2359" w:rsidRDefault="00FD2359" w:rsidP="00FD2359">
      <w:pPr>
        <w:spacing w:before="40" w:after="4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 xml:space="preserve"> I. Mục đích, yêu cầu.</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  "Gặp gỡ đối thoại giữa học sinh, sinh viên với Ban Giám hiệu" là </w:t>
      </w:r>
      <w:r w:rsidRPr="00324A38">
        <w:rPr>
          <w:rFonts w:ascii="Times New Roman" w:hAnsi="Times New Roman" w:cs="Times New Roman"/>
          <w:sz w:val="28"/>
          <w:szCs w:val="28"/>
        </w:rPr>
        <w:t>diễn đàn</w:t>
      </w:r>
      <w:r>
        <w:rPr>
          <w:rFonts w:ascii="Times New Roman" w:hAnsi="Times New Roman" w:cs="Times New Roman"/>
          <w:sz w:val="28"/>
          <w:szCs w:val="28"/>
        </w:rPr>
        <w:t xml:space="preserve"> để HSSV gặp gỡ, đối thoại trực tiếp với Lãnh đạo Nhà trường và Lãnh đạo các đơn vị về những vấn đề liên quan đến công tác HSSV đang nội trú ở Ký túc xá Trường;</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 Thông qua buổi gặp mặt, Nhà trường nắm bắt tâm tư, tình cảm, nguyện vọng  của HSSV, những vướng mắc, khó khăn và những đề xuất của HSSV trong học tập, rèn luyện, sinh hoạt, nội trú, từ đó có biện pháp thích hợp để giải quyết trong phạm vi quyền hạn và trách nhiệm, nhằm tạo điều kiện cho HSSV học tập tốt, rèn luyện tốt, góp phần nâng cao chất lượng các dịch vụ hỗ trợ cho HSSV ở KTX;</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Đảm bảo thông tin hai chiều giữa HSSV với Lãnh đạo Nhà trường, phát huy  tính dân chủ trong Nhà trường;</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Buổi đối thoại được chuẩn bị và tổ chức chu đáo, nghiêm túc, đạt hiệu quả;</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HSSV tham dự phải có thái độ nghiêm túc, các ý kiến phát biểu phải có tinh thần xây dựng để đạt được mục đích của cuộc họp.</w:t>
      </w:r>
    </w:p>
    <w:p w:rsidR="00FD2359" w:rsidRDefault="00FD2359" w:rsidP="00FD2359">
      <w:pPr>
        <w:spacing w:before="40" w:after="4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II. Nội dung.</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1. Nêu định hướng phát triển và một số hoạt động cơ bản của Nhà trường trong thời gian sắp tới.</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2. Những vấn đề liên quan đến công tác quản lý HSSV ở KTX;</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3. Những vấn đề về cơ sở vật chất phục vụ cho HSSV nội trú;</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4. Những vấn đề liên quan đến môi trường, đời sống của HSSV nội trú như: Môi trường sư phạm, văn hóa ứng xử, nhà gửi xe, văn nghệ, thể dục thể thao, vệ sinh môi trường, y tế, làm thêm bán thời gian,…</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5. Những vấn đề liên quan đến chế độ, chính sách của người học như: Học bổng, trợ cấp xã hội, hỗ trợ chi phí học tập, miễn giảm học phí, vay vốn tín dụng; Học phí, bảo hiểm thân thể, bảo hiểm y tế,…</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6. Những vấn đề khác liên quan đến HSSV và Nhà trường.</w:t>
      </w:r>
    </w:p>
    <w:p w:rsidR="00FD2359" w:rsidRDefault="00FD2359" w:rsidP="00FD2359">
      <w:pPr>
        <w:spacing w:before="40" w:after="4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III. Thành phần</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Đại diện Ban Giám hiệu trường Cao đẳng Lý Tự Trọng TP.Hồ Chí Minh;</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Trưởng, phó các phòng, trung tâm liên quan;</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Bí thư Đoàn Thanh niên, Chủ tịch Hội Sinh viên,</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Cán bộ nhân viên Tổ quản lý KTX;</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Toàn thể HSSV ở KTX.</w:t>
      </w:r>
    </w:p>
    <w:p w:rsidR="00FD2359" w:rsidRDefault="00FD2359" w:rsidP="00FD2359">
      <w:pPr>
        <w:spacing w:before="40" w:after="4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IV. Thời gian, địa điểm.</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1. Thời gian: Chiều Thứ Ba</w:t>
      </w:r>
      <w:r w:rsidRPr="00324A38">
        <w:rPr>
          <w:rFonts w:ascii="Times New Roman" w:hAnsi="Times New Roman" w:cs="Times New Roman"/>
          <w:sz w:val="28"/>
          <w:szCs w:val="28"/>
        </w:rPr>
        <w:t>, ngày 03 tháng 12 năm 2019</w:t>
      </w:r>
      <w:r>
        <w:rPr>
          <w:rFonts w:ascii="Times New Roman" w:hAnsi="Times New Roman" w:cs="Times New Roman"/>
          <w:sz w:val="28"/>
          <w:szCs w:val="28"/>
        </w:rPr>
        <w:t xml:space="preserve">, bắt đầu từ 17 giờ 30 phút (Học sinh, sinh viên tập trung từ lúc 17 giờ 20 phút). </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2. Địa điểm: Hội trường A.</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3. Nội dung chương trình và phân công thực hiện:</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Giao lưu văn nghệ (nếu có) do Đoàn Thanh niên, Hội Sinh viên chuẩn bị;</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Ổn định tổ chức: </w:t>
      </w:r>
      <w:r w:rsidRPr="0086221D">
        <w:rPr>
          <w:rFonts w:ascii="Times New Roman" w:hAnsi="Times New Roman" w:cs="Times New Roman"/>
          <w:i/>
          <w:sz w:val="28"/>
          <w:szCs w:val="28"/>
        </w:rPr>
        <w:tab/>
      </w:r>
      <w:r w:rsidRPr="00324A38">
        <w:rPr>
          <w:rFonts w:ascii="Times New Roman" w:hAnsi="Times New Roman" w:cs="Times New Roman"/>
          <w:sz w:val="28"/>
          <w:szCs w:val="28"/>
        </w:rPr>
        <w:t>Thầy Phan Đức Long - Tổ trưởng tổ quản lý KTX</w:t>
      </w:r>
      <w:r w:rsidRPr="00324A38">
        <w:rPr>
          <w:rFonts w:ascii="Times New Roman" w:hAnsi="Times New Roman" w:cs="Times New Roman"/>
          <w:i/>
          <w:sz w:val="28"/>
          <w:szCs w:val="28"/>
        </w:rPr>
        <w:t>;</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Tuyên bố lý do, giới thiệu đại biểu</w:t>
      </w:r>
      <w:r w:rsidRPr="00324A38">
        <w:rPr>
          <w:rFonts w:ascii="Times New Roman" w:hAnsi="Times New Roman" w:cs="Times New Roman"/>
          <w:sz w:val="28"/>
          <w:szCs w:val="28"/>
        </w:rPr>
        <w:t>: Thầy Phan Đức Long - Tổ trưởng tổ quản lý KTX;</w:t>
      </w:r>
      <w:r>
        <w:rPr>
          <w:rFonts w:ascii="Times New Roman" w:hAnsi="Times New Roman" w:cs="Times New Roman"/>
          <w:sz w:val="28"/>
          <w:szCs w:val="28"/>
        </w:rPr>
        <w:tab/>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Phát biểu định hướng và gợi ý câu hỏi của HSSV</w:t>
      </w:r>
      <w:r>
        <w:rPr>
          <w:rFonts w:ascii="Times New Roman" w:hAnsi="Times New Roman" w:cs="Times New Roman"/>
          <w:sz w:val="28"/>
          <w:szCs w:val="28"/>
        </w:rPr>
        <w:tab/>
        <w:t>: Đại diện Ban Giám hiệu;</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HSSV đặt câu hỏi;</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Giải đáp thắc mắc của HSSV;</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Giới thiệu Tổ Tự quản HSSV KTX;</w:t>
      </w:r>
    </w:p>
    <w:p w:rsidR="00FD2359" w:rsidRPr="00324A38"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Tổng kết trao giải hội thi Ký túc xá “Sạch đẹp - An toàn - Văn minh” năm </w:t>
      </w:r>
      <w:bookmarkStart w:id="0" w:name="_GoBack"/>
      <w:r w:rsidRPr="00324A38">
        <w:rPr>
          <w:rFonts w:ascii="Times New Roman" w:hAnsi="Times New Roman" w:cs="Times New Roman"/>
          <w:sz w:val="28"/>
          <w:szCs w:val="28"/>
        </w:rPr>
        <w:t>học 201</w:t>
      </w:r>
      <w:r w:rsidR="00324A38" w:rsidRPr="00324A38">
        <w:rPr>
          <w:rFonts w:ascii="Times New Roman" w:hAnsi="Times New Roman" w:cs="Times New Roman"/>
          <w:sz w:val="28"/>
          <w:szCs w:val="28"/>
        </w:rPr>
        <w:t>9-2020</w:t>
      </w:r>
      <w:r w:rsidRPr="00324A38">
        <w:rPr>
          <w:rFonts w:ascii="Times New Roman" w:hAnsi="Times New Roman" w:cs="Times New Roman"/>
          <w:sz w:val="28"/>
          <w:szCs w:val="28"/>
        </w:rPr>
        <w:t xml:space="preserve"> (nếu có);</w:t>
      </w:r>
    </w:p>
    <w:bookmarkEnd w:id="0"/>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Kết thúc: Thầy Phan Đức Long - Tổ trưởng tổ quản lý KTX. </w:t>
      </w:r>
    </w:p>
    <w:p w:rsidR="00FD2359" w:rsidRDefault="00FD2359" w:rsidP="00FD2359">
      <w:pPr>
        <w:spacing w:before="40" w:after="4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V. Tổ chức thực hiện.</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1. Phòng Công tác Chính trị - Học sinh Sinh viên:</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Xây dựng kế hoạch tổ chức, nội dung chương trình, tham mưu cho Ban Giám hiệu về thành phần tham dự buổi gặp gỡ đối thoại giữa Ban lãnh đạo Nhà trường với HSSV ở KTX;</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Thông báo triệu tập học sinh, sinh viên ở KTX tham dự;</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Hướng dẫn các phòng nội trú tổ chức họp để chuẩn bị và thống nhất các vấn đề cần trao đổi tại buổi đối thoại;</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Chụp ảnh, viết biên bản buổi họp;</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Cử cán bộ tổng hợp các ý kiến của HSSV, phần trả lời của Ban Giám hiệu và đại diện các phòng, Trung tâm liên quan để làm báo cáo tổng hợp và công khai trên bản tin của KTX.</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2. Các đơn vị liên quan:</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Các đơn vị chuẩn bị nội dung liên quan, kịp thời tham mưu cho Ban Giám hiệu hoặc trực tiếp trả lời các câu hỏi của HSSV;</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Sau đối thoại, có vấn đề nào chưa được trực tiếp giải đáp cho HSSV các đơn vị liên quan có trách nhiệm tiếp tục phản hồi về những nội dung do đơn vị đảm nhiệm.</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3. Phòng Quản trị - Dịch vụ:</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Chuẩn bị Hội trường, âm thanh, máy chiếu, màn hình led;</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Chuẩn bị nước uống cho quý Thầy, Cô và HSSV.</w:t>
      </w:r>
    </w:p>
    <w:p w:rsidR="00FD2359" w:rsidRDefault="00FD2359" w:rsidP="00FD2359">
      <w:pPr>
        <w:spacing w:before="40" w:after="4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Trên đây là kế hoạch tổ chức gặp gỡ, đối thoại trực tiếp giữa HSSV nội trú với Ban Giám hiệu Nhà trường </w:t>
      </w:r>
      <w:r w:rsidRPr="00324A38">
        <w:rPr>
          <w:rFonts w:ascii="Times New Roman" w:hAnsi="Times New Roman" w:cs="Times New Roman"/>
          <w:sz w:val="28"/>
          <w:szCs w:val="28"/>
        </w:rPr>
        <w:t>năm học 2019-2020</w:t>
      </w:r>
      <w:r>
        <w:rPr>
          <w:rFonts w:ascii="Times New Roman" w:hAnsi="Times New Roman" w:cs="Times New Roman"/>
          <w:sz w:val="28"/>
          <w:szCs w:val="28"/>
        </w:rPr>
        <w:t>, Ban Giám hiệu yêu cầu trưởng các đơn vị liên quan triển khai thực hiện tốt các nội dung Kế hoạch đề ra./.</w:t>
      </w:r>
    </w:p>
    <w:p w:rsidR="00FD2359" w:rsidRDefault="00FD2359" w:rsidP="00FD2359">
      <w:pPr>
        <w:tabs>
          <w:tab w:val="center" w:pos="7200"/>
        </w:tabs>
        <w:spacing w:before="120" w:after="0" w:line="240" w:lineRule="auto"/>
        <w:rPr>
          <w:rFonts w:ascii="Times New Roman" w:hAnsi="Times New Roman" w:cs="Times New Roman"/>
          <w:b/>
          <w:sz w:val="28"/>
          <w:szCs w:val="28"/>
        </w:rPr>
      </w:pPr>
      <w:r>
        <w:rPr>
          <w:rFonts w:ascii="Times New Roman" w:hAnsi="Times New Roman" w:cs="Times New Roman"/>
          <w:b/>
          <w:i/>
          <w:sz w:val="24"/>
          <w:szCs w:val="24"/>
        </w:rPr>
        <w:tab/>
      </w:r>
      <w:r>
        <w:rPr>
          <w:rFonts w:ascii="Times New Roman" w:hAnsi="Times New Roman" w:cs="Times New Roman"/>
          <w:b/>
          <w:sz w:val="28"/>
          <w:szCs w:val="28"/>
        </w:rPr>
        <w:t>HIỆU TRƯỞNG</w:t>
      </w:r>
    </w:p>
    <w:p w:rsidR="00FD2359" w:rsidRDefault="00FD2359" w:rsidP="00FD2359">
      <w:pPr>
        <w:tabs>
          <w:tab w:val="center" w:pos="7200"/>
        </w:tabs>
        <w:spacing w:after="0" w:line="240" w:lineRule="auto"/>
        <w:rPr>
          <w:rFonts w:ascii="Times New Roman" w:hAnsi="Times New Roman" w:cs="Times New Roman"/>
          <w:b/>
          <w:sz w:val="24"/>
          <w:szCs w:val="24"/>
        </w:rPr>
      </w:pPr>
      <w:r>
        <w:rPr>
          <w:rFonts w:ascii="Times New Roman" w:hAnsi="Times New Roman" w:cs="Times New Roman"/>
          <w:b/>
          <w:i/>
          <w:sz w:val="24"/>
          <w:szCs w:val="24"/>
        </w:rPr>
        <w:t>Nơi nhận:</w:t>
      </w:r>
      <w:r>
        <w:rPr>
          <w:rFonts w:ascii="Times New Roman" w:hAnsi="Times New Roman" w:cs="Times New Roman"/>
          <w:b/>
          <w:i/>
          <w:sz w:val="24"/>
          <w:szCs w:val="24"/>
        </w:rPr>
        <w:tab/>
      </w:r>
      <w:r>
        <w:rPr>
          <w:rFonts w:ascii="Times New Roman" w:hAnsi="Times New Roman" w:cs="Times New Roman"/>
          <w:b/>
          <w:i/>
          <w:sz w:val="24"/>
          <w:szCs w:val="24"/>
        </w:rPr>
        <w:tab/>
      </w:r>
    </w:p>
    <w:p w:rsidR="00FD2359" w:rsidRDefault="00FD2359" w:rsidP="00FD2359">
      <w:pPr>
        <w:tabs>
          <w:tab w:val="center" w:pos="7200"/>
        </w:tabs>
        <w:spacing w:after="0" w:line="240" w:lineRule="auto"/>
        <w:rPr>
          <w:rFonts w:ascii="Times New Roman" w:hAnsi="Times New Roman" w:cs="Times New Roman"/>
        </w:rPr>
      </w:pPr>
      <w:r>
        <w:rPr>
          <w:rFonts w:ascii="Times New Roman" w:hAnsi="Times New Roman" w:cs="Times New Roman"/>
        </w:rPr>
        <w:t>- Các đơn vị liên quan (để thực hiện);</w:t>
      </w:r>
      <w:r>
        <w:rPr>
          <w:rFonts w:ascii="Times New Roman" w:hAnsi="Times New Roman" w:cs="Times New Roman"/>
        </w:rPr>
        <w:tab/>
      </w:r>
    </w:p>
    <w:p w:rsidR="00FD2359" w:rsidRDefault="00FD2359" w:rsidP="00FD2359">
      <w:pPr>
        <w:tabs>
          <w:tab w:val="center" w:pos="7200"/>
        </w:tabs>
        <w:spacing w:after="0" w:line="240" w:lineRule="auto"/>
        <w:rPr>
          <w:rFonts w:ascii="Times New Roman" w:hAnsi="Times New Roman" w:cs="Times New Roman"/>
        </w:rPr>
      </w:pPr>
      <w:r>
        <w:rPr>
          <w:rFonts w:ascii="Times New Roman" w:hAnsi="Times New Roman" w:cs="Times New Roman"/>
        </w:rPr>
        <w:t>- Ban Giám hiệu (chỉ đạo);</w:t>
      </w:r>
    </w:p>
    <w:p w:rsidR="00FD2359" w:rsidRDefault="00FD2359" w:rsidP="00FD2359">
      <w:pPr>
        <w:tabs>
          <w:tab w:val="center" w:pos="7200"/>
        </w:tabs>
        <w:spacing w:after="0" w:line="240" w:lineRule="auto"/>
        <w:rPr>
          <w:rFonts w:ascii="Times New Roman" w:hAnsi="Times New Roman" w:cs="Times New Roman"/>
        </w:rPr>
      </w:pPr>
      <w:r>
        <w:rPr>
          <w:rFonts w:ascii="Times New Roman" w:hAnsi="Times New Roman" w:cs="Times New Roman"/>
        </w:rPr>
        <w:t>- Lưu: VT, P.CTCT.</w:t>
      </w:r>
    </w:p>
    <w:p w:rsidR="00FD2359" w:rsidRDefault="00FD2359" w:rsidP="00FD2359">
      <w:pPr>
        <w:tabs>
          <w:tab w:val="center" w:pos="7200"/>
        </w:tabs>
        <w:spacing w:after="0" w:line="240" w:lineRule="auto"/>
        <w:rPr>
          <w:rFonts w:ascii="Times New Roman" w:hAnsi="Times New Roman" w:cs="Times New Roman"/>
          <w:b/>
          <w:sz w:val="26"/>
          <w:szCs w:val="26"/>
        </w:rPr>
      </w:pPr>
      <w:r>
        <w:rPr>
          <w:rFonts w:ascii="Times New Roman" w:hAnsi="Times New Roman" w:cs="Times New Roman"/>
        </w:rPr>
        <w:tab/>
      </w:r>
      <w:r>
        <w:rPr>
          <w:rFonts w:ascii="Times New Roman" w:hAnsi="Times New Roman" w:cs="Times New Roman"/>
          <w:b/>
          <w:sz w:val="26"/>
          <w:szCs w:val="26"/>
        </w:rPr>
        <w:t>Phạm Hữu Lộc</w:t>
      </w:r>
    </w:p>
    <w:p w:rsidR="00A84748" w:rsidRDefault="00FD2359" w:rsidP="00FD2359">
      <w:r>
        <w:rPr>
          <w:rFonts w:ascii="Times New Roman" w:hAnsi="Times New Roman" w:cs="Times New Roman"/>
        </w:rPr>
        <w:tab/>
      </w:r>
      <w:r>
        <w:rPr>
          <w:rFonts w:ascii="Times New Roman" w:hAnsi="Times New Roman" w:cs="Times New Roman"/>
        </w:rPr>
        <w:tab/>
      </w:r>
    </w:p>
    <w:sectPr w:rsidR="00A84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359"/>
    <w:rsid w:val="000118C8"/>
    <w:rsid w:val="000419BD"/>
    <w:rsid w:val="00210192"/>
    <w:rsid w:val="00324A38"/>
    <w:rsid w:val="004F7BCE"/>
    <w:rsid w:val="00756D7F"/>
    <w:rsid w:val="007960F1"/>
    <w:rsid w:val="0086221D"/>
    <w:rsid w:val="009E102C"/>
    <w:rsid w:val="00A84748"/>
    <w:rsid w:val="00F143A0"/>
    <w:rsid w:val="00FD2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3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3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841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727</Words>
  <Characters>4148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2</cp:revision>
  <dcterms:created xsi:type="dcterms:W3CDTF">2019-11-18T08:23:00Z</dcterms:created>
  <dcterms:modified xsi:type="dcterms:W3CDTF">2019-11-18T08:23:00Z</dcterms:modified>
</cp:coreProperties>
</file>